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32"/>
          <w:szCs w:val="32"/>
          <w:highlight w:val="white"/>
          <w:u w:val="none"/>
          <w:vertAlign w:val="baseline"/>
        </w:rPr>
      </w:pPr>
      <w:r w:rsidDel="00000000" w:rsidR="00000000" w:rsidRPr="00000000">
        <w:rPr>
          <w:rFonts w:ascii="Calibri" w:cs="Calibri" w:eastAsia="Calibri" w:hAnsi="Calibri"/>
          <w:b w:val="0"/>
          <w:i w:val="0"/>
          <w:smallCaps w:val="0"/>
          <w:strike w:val="0"/>
          <w:color w:val="000000"/>
          <w:sz w:val="32"/>
          <w:szCs w:val="32"/>
          <w:highlight w:val="white"/>
          <w:u w:val="none"/>
          <w:vertAlign w:val="baseline"/>
          <w:rtl w:val="0"/>
        </w:rPr>
        <w:t xml:space="preserve">Salgın hastalık semptomları (ateş, öksürük, burun akıntısı, solunum sıkıntısı, ishal vb.) gösteren öğrenciyi okula göndermeyeceğimi,</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highlight w:val="white"/>
          <w:u w:val="none"/>
          <w:vertAlign w:val="baseline"/>
          <w:rtl w:val="0"/>
        </w:rPr>
        <w:t xml:space="preserve">Salgın hastalık semptomları gösteren öğrenci ile ilgili okula bilgi vererek sağlık kuruluşlarına götüreceğimi,</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Aile içerisinde salgın hastalık semptomları (ateş, öksürük, burun akıntısı, solunum sıkıntısı, ishal vb.) gösteren ya da tanısı konan, temaslısı olan kişi bulunması durumunda okula ivedilikle bilgi vereceğimi ve öğrenciyi okula göndermeyeceğimi,</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Öğrenciyi okula bırakırken ve alırken personel ve diğer veliler ile salgın hastalık dönemiyle ilgili önlemler kapsamında alınan tedbirlere uyacağımı,</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Sağlık Bakanlığınca belirlenen önlemlere ve okul yönetiminin kendi içerisinde düzenlemiş olduğu kurallara uyacağımı taahhüt ederim.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Book Antiqua"/>
  <w:font w:name="Georgia"/>
  <w:font w:name="Time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
      <w:tblW w:w="10846.0" w:type="dxa"/>
      <w:jc w:val="left"/>
      <w:tblInd w:w="-7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5"/>
      <w:gridCol w:w="6281"/>
      <w:gridCol w:w="2820"/>
      <w:tblGridChange w:id="0">
        <w:tblGrid>
          <w:gridCol w:w="1745"/>
          <w:gridCol w:w="6281"/>
          <w:gridCol w:w="2820"/>
        </w:tblGrid>
      </w:tblGridChange>
    </w:tblGrid>
    <w:tr>
      <w:trPr>
        <w:cantSplit w:val="0"/>
        <w:trHeight w:val="105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pacing w:line="240" w:lineRule="auto"/>
            <w:jc w:val="center"/>
            <w:rPr/>
          </w:pPr>
          <w:bookmarkStart w:colFirst="0" w:colLast="0" w:name="_gjdgxs" w:id="0"/>
          <w:bookmarkEnd w:id="0"/>
          <w:r w:rsidDel="00000000" w:rsidR="00000000" w:rsidRPr="00000000">
            <w:rPr>
              <w:rFonts w:ascii="Calibri" w:cs="Calibri" w:eastAsia="Calibri" w:hAnsi="Calibri"/>
            </w:rPr>
            <w:drawing>
              <wp:inline distB="0" distT="0" distL="0" distR="0">
                <wp:extent cx="952185" cy="952185"/>
                <wp:effectExtent b="0" l="0" r="0" t="0"/>
                <wp:docPr descr="C:\Users\muduryardim\Desktop\okul logosu.jpg" id="1" name="image1.png"/>
                <a:graphic>
                  <a:graphicData uri="http://schemas.openxmlformats.org/drawingml/2006/picture">
                    <pic:pic>
                      <pic:nvPicPr>
                        <pic:cNvPr descr="C:\Users\muduryardim\Desktop\okul logosu.jpg" id="0" name="image1.png"/>
                        <pic:cNvPicPr preferRelativeResize="0"/>
                      </pic:nvPicPr>
                      <pic:blipFill>
                        <a:blip r:embed="rId1"/>
                        <a:srcRect b="0" l="0" r="0" t="0"/>
                        <a:stretch>
                          <a:fillRect/>
                        </a:stretch>
                      </pic:blipFill>
                      <pic:spPr>
                        <a:xfrm>
                          <a:off x="0" y="0"/>
                          <a:ext cx="952185" cy="95218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T.C.</w:t>
          </w:r>
        </w:p>
        <w:p w:rsidR="00000000" w:rsidDel="00000000" w:rsidP="00000000" w:rsidRDefault="00000000" w:rsidRPr="00000000" w14:paraId="00000013">
          <w:pPr>
            <w:spacing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 ERE</w:t>
          </w:r>
          <w:r w:rsidDel="00000000" w:rsidR="00000000" w:rsidRPr="00000000">
            <w:rPr>
              <w:rFonts w:ascii="Times New Roman" w:cs="Times New Roman" w:eastAsia="Times New Roman" w:hAnsi="Times New Roman"/>
              <w:b w:val="1"/>
              <w:sz w:val="24"/>
              <w:szCs w:val="24"/>
              <w:rtl w:val="0"/>
            </w:rPr>
            <w:t xml:space="preserve">Ğ</w:t>
          </w:r>
          <w:r w:rsidDel="00000000" w:rsidR="00000000" w:rsidRPr="00000000">
            <w:rPr>
              <w:rFonts w:ascii="Times" w:cs="Times" w:eastAsia="Times" w:hAnsi="Times"/>
              <w:b w:val="1"/>
              <w:sz w:val="24"/>
              <w:szCs w:val="24"/>
              <w:rtl w:val="0"/>
            </w:rPr>
            <w:t xml:space="preserve">L</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w:cs="Times" w:eastAsia="Times" w:hAnsi="Times"/>
              <w:b w:val="1"/>
              <w:sz w:val="24"/>
              <w:szCs w:val="24"/>
              <w:rtl w:val="0"/>
            </w:rPr>
            <w:t xml:space="preserve"> KAYMAKAMLI</w:t>
          </w:r>
          <w:r w:rsidDel="00000000" w:rsidR="00000000" w:rsidRPr="00000000">
            <w:rPr>
              <w:rFonts w:ascii="Times New Roman" w:cs="Times New Roman" w:eastAsia="Times New Roman" w:hAnsi="Times New Roman"/>
              <w:b w:val="1"/>
              <w:sz w:val="24"/>
              <w:szCs w:val="24"/>
              <w:rtl w:val="0"/>
            </w:rPr>
            <w:t xml:space="preserve">Ğ</w:t>
          </w:r>
          <w:r w:rsidDel="00000000" w:rsidR="00000000" w:rsidRPr="00000000">
            <w:rPr>
              <w:rFonts w:ascii="Times" w:cs="Times" w:eastAsia="Times" w:hAnsi="Times"/>
              <w:b w:val="1"/>
              <w:sz w:val="24"/>
              <w:szCs w:val="24"/>
              <w:rtl w:val="0"/>
            </w:rPr>
            <w:t xml:space="preserve">I</w:t>
          </w:r>
        </w:p>
        <w:p w:rsidR="00000000" w:rsidDel="00000000" w:rsidP="00000000" w:rsidRDefault="00000000" w:rsidRPr="00000000" w14:paraId="00000014">
          <w:pPr>
            <w:spacing w:line="240" w:lineRule="auto"/>
            <w:jc w:val="center"/>
            <w:rPr>
              <w:rFonts w:ascii="Times" w:cs="Times" w:eastAsia="Times" w:hAnsi="Times"/>
              <w:b w:val="1"/>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w:cs="Times" w:eastAsia="Times" w:hAnsi="Times"/>
              <w:b w:val="1"/>
              <w:sz w:val="24"/>
              <w:szCs w:val="24"/>
              <w:rtl w:val="0"/>
            </w:rPr>
            <w:t xml:space="preserve">lçe Milli E</w:t>
          </w:r>
          <w:r w:rsidDel="00000000" w:rsidR="00000000" w:rsidRPr="00000000">
            <w:rPr>
              <w:rFonts w:ascii="Times New Roman" w:cs="Times New Roman" w:eastAsia="Times New Roman" w:hAnsi="Times New Roman"/>
              <w:b w:val="1"/>
              <w:sz w:val="24"/>
              <w:szCs w:val="24"/>
              <w:rtl w:val="0"/>
            </w:rPr>
            <w:t xml:space="preserve">ğ</w:t>
          </w:r>
          <w:r w:rsidDel="00000000" w:rsidR="00000000" w:rsidRPr="00000000">
            <w:rPr>
              <w:rFonts w:ascii="Times" w:cs="Times" w:eastAsia="Times" w:hAnsi="Times"/>
              <w:b w:val="1"/>
              <w:sz w:val="24"/>
              <w:szCs w:val="24"/>
              <w:rtl w:val="0"/>
            </w:rPr>
            <w:t xml:space="preserve">itim Müdürlü</w:t>
          </w:r>
          <w:r w:rsidDel="00000000" w:rsidR="00000000" w:rsidRPr="00000000">
            <w:rPr>
              <w:rFonts w:ascii="Times New Roman" w:cs="Times New Roman" w:eastAsia="Times New Roman" w:hAnsi="Times New Roman"/>
              <w:b w:val="1"/>
              <w:sz w:val="24"/>
              <w:szCs w:val="24"/>
              <w:rtl w:val="0"/>
            </w:rPr>
            <w:t xml:space="preserve">ğ</w:t>
          </w:r>
          <w:r w:rsidDel="00000000" w:rsidR="00000000" w:rsidRPr="00000000">
            <w:rPr>
              <w:rFonts w:ascii="Times" w:cs="Times" w:eastAsia="Times" w:hAnsi="Times"/>
              <w:b w:val="1"/>
              <w:sz w:val="24"/>
              <w:szCs w:val="24"/>
              <w:rtl w:val="0"/>
            </w:rPr>
            <w:t xml:space="preserve">ü</w:t>
          </w:r>
        </w:p>
        <w:p w:rsidR="00000000" w:rsidDel="00000000" w:rsidP="00000000" w:rsidRDefault="00000000" w:rsidRPr="00000000" w14:paraId="00000015">
          <w:pPr>
            <w:spacing w:line="240" w:lineRule="auto"/>
            <w:jc w:val="center"/>
            <w:rPr/>
          </w:pPr>
          <w:r w:rsidDel="00000000" w:rsidR="00000000" w:rsidRPr="00000000">
            <w:rPr>
              <w:rFonts w:ascii="Times" w:cs="Times" w:eastAsia="Times" w:hAnsi="Times"/>
              <w:b w:val="1"/>
              <w:sz w:val="24"/>
              <w:szCs w:val="24"/>
              <w:rtl w:val="0"/>
            </w:rPr>
            <w:t xml:space="preserve">Zübeyde İşeri Ortaokulu</w:t>
          </w:r>
          <w:r w:rsidDel="00000000" w:rsidR="00000000" w:rsidRPr="00000000">
            <w:rPr>
              <w:rtl w:val="0"/>
            </w:rPr>
            <w:t xml:space="preserve"> </w:t>
          </w:r>
        </w:p>
        <w:p w:rsidR="00000000" w:rsidDel="00000000" w:rsidP="00000000" w:rsidRDefault="00000000" w:rsidRPr="00000000" w14:paraId="00000016">
          <w:pPr>
            <w:spacing w:line="240" w:lineRule="auto"/>
            <w:jc w:val="center"/>
            <w:rPr/>
          </w:pPr>
          <w:r w:rsidDel="00000000" w:rsidR="00000000" w:rsidRPr="00000000">
            <w:rPr>
              <w:rtl w:val="0"/>
            </w:rPr>
          </w:r>
        </w:p>
        <w:p w:rsidR="00000000" w:rsidDel="00000000" w:rsidP="00000000" w:rsidRDefault="00000000" w:rsidRPr="00000000" w14:paraId="00000017">
          <w:pPr>
            <w:spacing w:line="240" w:lineRule="auto"/>
            <w:jc w:val="center"/>
            <w:rPr>
              <w:color w:val="ff0000"/>
            </w:rPr>
          </w:pPr>
          <w:r w:rsidDel="00000000" w:rsidR="00000000" w:rsidRPr="00000000">
            <w:rPr>
              <w:rtl w:val="0"/>
            </w:rPr>
            <w:t xml:space="preserve">VELİ TAAHHÜTNAMESİ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line="240" w:lineRule="auto"/>
            <w:jc w:val="center"/>
            <w:rPr/>
          </w:pPr>
          <w:r w:rsidDel="00000000" w:rsidR="00000000" w:rsidRPr="00000000">
            <w:rPr/>
            <w:drawing>
              <wp:inline distB="0" distT="0" distL="0" distR="0">
                <wp:extent cx="1400175" cy="971550"/>
                <wp:effectExtent b="0" l="0" r="0" t="0"/>
                <wp:docPr descr="LOGO" id="2" name="image2.png"/>
                <a:graphic>
                  <a:graphicData uri="http://schemas.openxmlformats.org/drawingml/2006/picture">
                    <pic:pic>
                      <pic:nvPicPr>
                        <pic:cNvPr descr="LOGO" id="0" name="image2.png"/>
                        <pic:cNvPicPr preferRelativeResize="0"/>
                      </pic:nvPicPr>
                      <pic:blipFill>
                        <a:blip r:embed="rId2"/>
                        <a:srcRect b="0" l="0" r="0" t="0"/>
                        <a:stretch>
                          <a:fillRect/>
                        </a:stretch>
                      </pic:blipFill>
                      <pic:spPr>
                        <a:xfrm>
                          <a:off x="0" y="0"/>
                          <a:ext cx="1400175" cy="9715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240" w:before="240" w:line="360" w:lineRule="auto"/>
    </w:pPr>
    <w:rPr>
      <w:rFonts w:ascii="Book Antiqua" w:cs="Book Antiqua" w:eastAsia="Book Antiqua" w:hAnsi="Book Antiqua"/>
      <w:b w:val="1"/>
      <w:sz w:val="28"/>
      <w:szCs w:val="28"/>
    </w:rPr>
  </w:style>
  <w:style w:type="paragraph" w:styleId="Heading3">
    <w:name w:val="heading 3"/>
    <w:basedOn w:val="Normal"/>
    <w:next w:val="Normal"/>
    <w:pPr>
      <w:keepNext w:val="1"/>
      <w:keepLines w:val="1"/>
      <w:spacing w:after="240" w:before="240" w:line="240" w:lineRule="auto"/>
    </w:pPr>
    <w:rPr>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